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BF" w:rsidRDefault="00EF45BF" w:rsidP="00EF45BF">
      <w:pPr>
        <w:shd w:val="clear" w:color="auto" w:fill="FFFFFF"/>
        <w:spacing w:after="225" w:line="375" w:lineRule="atLeast"/>
        <w:jc w:val="center"/>
        <w:outlineLvl w:val="0"/>
        <w:rPr>
          <w:rFonts w:ascii="Arial" w:eastAsia="Times New Roman" w:hAnsi="Arial" w:cs="Arial"/>
          <w:b/>
          <w:bCs/>
          <w:color w:val="006CB8"/>
          <w:kern w:val="36"/>
          <w:sz w:val="38"/>
          <w:szCs w:val="38"/>
        </w:rPr>
      </w:pPr>
    </w:p>
    <w:p w:rsidR="008424A4" w:rsidRPr="008424A4" w:rsidRDefault="00DB5482" w:rsidP="00EF45BF">
      <w:pPr>
        <w:shd w:val="clear" w:color="auto" w:fill="FFFFFF"/>
        <w:spacing w:after="225" w:line="375" w:lineRule="atLeast"/>
        <w:jc w:val="center"/>
        <w:outlineLvl w:val="0"/>
        <w:rPr>
          <w:rFonts w:ascii="Arial" w:eastAsia="Times New Roman" w:hAnsi="Arial" w:cs="Arial"/>
          <w:b/>
          <w:bCs/>
          <w:color w:val="006CB8"/>
          <w:kern w:val="36"/>
          <w:sz w:val="38"/>
          <w:szCs w:val="38"/>
        </w:rPr>
      </w:pPr>
      <w:r>
        <w:rPr>
          <w:rFonts w:ascii="Arial" w:eastAsia="Times New Roman" w:hAnsi="Arial" w:cs="Arial"/>
          <w:b/>
          <w:bCs/>
          <w:color w:val="006CB8"/>
          <w:kern w:val="36"/>
          <w:sz w:val="38"/>
          <w:szCs w:val="38"/>
          <w:lang w:val="bg-BG"/>
        </w:rPr>
        <w:t>Декларация за осведоменост и съгласие</w:t>
      </w:r>
    </w:p>
    <w:p w:rsidR="00EF45BF" w:rsidRPr="003577F5" w:rsidRDefault="00EF45BF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ТравълМакс ООД е туроператор, специализиран в далечни дестинации</w:t>
      </w:r>
      <w:r w:rsidR="006D2E83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, презокеански п</w:t>
      </w:r>
      <w:r w:rsidR="00B508CC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ъ</w:t>
      </w:r>
      <w:r w:rsidR="006D2E83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тешествия 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и </w:t>
      </w:r>
      <w:r w:rsidR="00B508CC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в 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пътувания в Европа. Дружеството е вписано в Търговския регистър към Агенция по вписвания с номер ЕИК</w:t>
      </w:r>
      <w:r w:rsidR="003577F5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 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204896593, със седалище и адрес на управления гр.София, ул.Шейново 4. Телефон на компанията +359 2 8430207 и офис имейл </w:t>
      </w:r>
      <w:hyperlink r:id="rId7" w:history="1">
        <w:r w:rsidRPr="003577F5">
          <w:rPr>
            <w:rStyle w:val="Hyperlink"/>
            <w:rFonts w:ascii="Arial" w:eastAsia="Times New Roman" w:hAnsi="Arial" w:cs="Arial"/>
            <w:kern w:val="36"/>
            <w:sz w:val="20"/>
            <w:szCs w:val="20"/>
          </w:rPr>
          <w:t>info@travelmax.bg</w:t>
        </w:r>
      </w:hyperlink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</w:t>
      </w:r>
    </w:p>
    <w:p w:rsidR="00EF45BF" w:rsidRPr="003577F5" w:rsidRDefault="00EF45BF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ТравълМакс ООД е наричано по-долу за краткост само „Дружество“.</w:t>
      </w:r>
    </w:p>
    <w:p w:rsidR="00EF45BF" w:rsidRPr="003577F5" w:rsidRDefault="008845CA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ТравълМакс ООД приема като свой приоритет не само предоставянето на качествена </w:t>
      </w:r>
      <w:r w:rsidR="00D9112B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т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уристическа услуга на своите клиенти, но и опазване поверителността на техните лични данни.</w:t>
      </w:r>
    </w:p>
    <w:p w:rsidR="008845CA" w:rsidRPr="003577F5" w:rsidRDefault="008845CA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ТравълМакс ООД предприе поредица от правни и технически действия, за да приведе дейността си в съответствие </w:t>
      </w:r>
      <w:r w:rsidR="007D500E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с новата правна уредба в областта на личните данни, която се прилага с Общия регламент за защита на личните данни ЕС 2016/679. </w:t>
      </w:r>
    </w:p>
    <w:p w:rsidR="007D500E" w:rsidRPr="003577F5" w:rsidRDefault="007D500E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Политиката за поверителност, която е в сила от 25 май 2018 г. има за цел да Ви информира за следното: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Какви лични данни събираме от Вас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Защо събираме и обработваме Вашите лични данни и на какво основание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Кога и как можем да споделяме Вашите лични данни с други организации, включително с трети държави 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Срокът, в който ще съхраняваме Вашите лични данни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Международни трансфери на лични данни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Правата, които имате по отношение предоставените ни лични данни</w:t>
      </w:r>
    </w:p>
    <w:p w:rsidR="008424A4" w:rsidRPr="003577F5" w:rsidRDefault="008424A4" w:rsidP="008424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Мерки за защита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1. Какви лични данни събираме 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 xml:space="preserve"> 1.1 Когато </w:t>
      </w:r>
      <w:r w:rsidR="007D500E"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  <w:lang w:val="bg-BG"/>
        </w:rPr>
        <w:t xml:space="preserve">правите резервация за 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някоя от нашите услуги, Вие ни предоставяте:</w:t>
      </w:r>
    </w:p>
    <w:p w:rsidR="007D500E" w:rsidRPr="003577F5" w:rsidRDefault="007D500E" w:rsidP="007D50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Данни за пол, име и фамилия, адрес, държава, телефон, e-mail, дата на раждане, предпочитан начин на плащане, брой на пътуващите, включително децата и тяхната възраст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1.</w:t>
      </w:r>
      <w:r w:rsidR="00900BF2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  <w:lang w:val="bg-BG"/>
        </w:rPr>
        <w:t>2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 xml:space="preserve"> Когато ни отправяте запитвания за оферти, ние събираме:</w:t>
      </w:r>
    </w:p>
    <w:p w:rsidR="008424A4" w:rsidRPr="003577F5" w:rsidRDefault="008424A4" w:rsidP="008424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Име и фамилия, e-mail, телефон</w:t>
      </w:r>
    </w:p>
    <w:p w:rsidR="008424A4" w:rsidRPr="003577F5" w:rsidRDefault="008424A4" w:rsidP="008424A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Предпочитания за дестинация, брой на пътуващите, включително децата и тяхната възраст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br/>
      </w:r>
      <w:r w:rsidR="007D500E"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1.</w:t>
      </w:r>
      <w:r w:rsidR="00900BF2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  <w:lang w:val="bg-BG"/>
        </w:rPr>
        <w:t>3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 xml:space="preserve"> За да Ви изпращаме актуални оферти и предложения, Вие можете да се абонирате за нашия бюлетин и тогава ние събираме:</w:t>
      </w:r>
    </w:p>
    <w:p w:rsidR="008424A4" w:rsidRPr="003577F5" w:rsidRDefault="008424A4" w:rsidP="008424A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lastRenderedPageBreak/>
        <w:t>Име и фамилия, данни за e-mail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  <w:r w:rsidR="007D500E"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1.</w:t>
      </w:r>
      <w:r w:rsidR="00900BF2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  <w:lang w:val="bg-BG"/>
        </w:rPr>
        <w:t>4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 xml:space="preserve"> Когато купувате нашите продукти в наши</w:t>
      </w:r>
      <w:r w:rsidR="007D500E"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  <w:lang w:val="bg-BG"/>
        </w:rPr>
        <w:t>я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 xml:space="preserve"> офис или </w:t>
      </w:r>
      <w:r w:rsidR="007D500E"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  <w:lang w:val="bg-BG"/>
        </w:rPr>
        <w:t>по мейл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, ние събираме: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Имена, ЕГН, адрес, данни за паспорт/лична карта, други данни за документ за самоличност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Информация за пътниците – брой пътуващи, включително деца и тяхната възраст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Данни за контакт – телефон, e-mail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Информация за плащане.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Данни, свързани с дадено съгласие в писмена форма от родителите, настойниците или попечителите или от другите лица, които полагат грижи за дете, за участие на детето или ученика в съответното туристическо пътуване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Всякакви специални изисквания за хранене </w:t>
      </w:r>
      <w:r w:rsidR="00227D69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– вегетарианци и т.н. 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Съответни медицински данни за увреждания, ограничена подвижност, бременност, ваксинации, данни за злополуки по време на пътуване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Данни за семейно положение – при пътуване с единия родител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Данни за рекламации, жалби, оплаквания – относно мнението на туристите</w:t>
      </w:r>
    </w:p>
    <w:p w:rsidR="008424A4" w:rsidRPr="003577F5" w:rsidRDefault="008424A4" w:rsidP="008424A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Данни за поведението на туриста по време на пътуването, свързано с негови претенции за несъотвествие с договора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2. Защо събираме и обработваме Вашите лични данни и на какво основание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Събираме и обработваме Вашите лични данни с различни цели: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резервация на самолетни билети, онлайн чекиране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резервация на хотел 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сключване на договор за продажба на продукт/услуга 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извършване на плащане 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издаване на счетоводни документи за извършеното плащане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издаване на визи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сключване на доброволна или задължителна застраховка "медицински разходи при болест и злополука на туриста"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осигуряване на транспорт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възстановяване на суми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контакт с Вас</w:t>
      </w:r>
    </w:p>
    <w:p w:rsidR="008424A4" w:rsidRPr="003577F5" w:rsidRDefault="008424A4" w:rsidP="008424A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целите на маркетинга и рекламата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Събираме и обработваме Вашите лични данни на основание на:</w:t>
      </w:r>
    </w:p>
    <w:p w:rsidR="008424A4" w:rsidRPr="003577F5" w:rsidRDefault="008424A4" w:rsidP="008424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Преддоговорни отношения и сключване на договор с Вас</w:t>
      </w:r>
    </w:p>
    <w:p w:rsidR="008424A4" w:rsidRPr="003577F5" w:rsidRDefault="008424A4" w:rsidP="008424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наши законови задължения съгласно българското законодателство – например Закона за туризма, Закона за счетоводството и приложимите подзаконови нормативни актове, както и на основание европейското законодателство в областта на туризма и предоставянето на услуги</w:t>
      </w:r>
    </w:p>
    <w:p w:rsidR="008424A4" w:rsidRPr="003577F5" w:rsidRDefault="008424A4" w:rsidP="008424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Съгласие (при отправяне на запитване; при изпращане на бюлетин; за регистрация на профил; при оказване на съдействие за издаване на виза; при обработване на специални категории данни; при предаване на данни в трета държава, в случай че за третата държава 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lastRenderedPageBreak/>
        <w:t>липсва решение на Европейската комисия за предоставяне на адекватно ниво на защита на данните)</w:t>
      </w:r>
    </w:p>
    <w:p w:rsidR="008424A4" w:rsidRPr="003577F5" w:rsidRDefault="008424A4" w:rsidP="008424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защита на Ваши жизненоважни интереси (при спешен случай; при обработване на специални категории данни, когато субектът на данни е физически или юридически неспособен да даде съгласие)</w:t>
      </w:r>
    </w:p>
    <w:p w:rsidR="008424A4" w:rsidRPr="003577F5" w:rsidRDefault="008424A4" w:rsidP="008424A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 защита на наши легитимни интереси (при събиране на информация за предпочитания с цел персонализиране на нашите услуги) 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3. Кога и как можем да споделяме Вашите лични данни с други организации, включително с трети държави 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За да Ви предоставим желаните от Вас продукти и услуги, ние предоставяме Вашите лични данни на: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Хотели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Самолетни компании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Транспортни компании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Застрахователни компании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Туроператори</w:t>
      </w:r>
      <w:r w:rsidR="004012DE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 xml:space="preserve"> 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Посолства</w:t>
      </w:r>
    </w:p>
    <w:p w:rsidR="008424A4" w:rsidRPr="003577F5" w:rsidRDefault="008424A4" w:rsidP="008424A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Национална агенция по приходите, Комисия за защита на потребителите и други получатели, установени със закон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Също така работим с внимателно подбрани доставчици, които изпълняват определени функции от наше име, например:</w:t>
      </w:r>
    </w:p>
    <w:p w:rsidR="008424A4" w:rsidRPr="003577F5" w:rsidRDefault="008424A4" w:rsidP="008424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компании, които ни помагат с ИТ услугите – поддържат компютрите</w:t>
      </w:r>
      <w:r w:rsidR="004012DE"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, уебсайтовете, и-мейл домейни</w:t>
      </w:r>
    </w:p>
    <w:p w:rsidR="008424A4" w:rsidRPr="003577F5" w:rsidRDefault="008424A4" w:rsidP="008424A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компании за маркетинг и рекламна кампания</w:t>
      </w:r>
    </w:p>
    <w:p w:rsidR="008424A4" w:rsidRPr="003577F5" w:rsidRDefault="008424A4" w:rsidP="008424A4">
      <w:pPr>
        <w:numPr>
          <w:ilvl w:val="0"/>
          <w:numId w:val="11"/>
        </w:numPr>
        <w:shd w:val="clear" w:color="auto" w:fill="FFFFFF"/>
        <w:spacing w:before="100" w:beforeAutospacing="1" w:after="240" w:afterAutospacing="1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ко</w:t>
      </w:r>
      <w:r w:rsidR="00C912E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мпании за обработка на плащания 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Може да се наложи да споделяме лични данни с 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разследващи органи или други публични органи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, за да установим, упражним или защитим законните си права или защита на обществени интереси с цел предотвратяване на измами, намаляване на кредитния риск, борба с тероризма.</w:t>
      </w:r>
      <w:proofErr w:type="gramEnd"/>
    </w:p>
    <w:p w:rsidR="00B46A62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Когато споделяме лични данни с други организации, ние изискваме от тях да съхраняват данните като предприемат максимално високи мерки за организационна и техническа безопасност, както и да не използват личните ви данни за собствени маркетингови цели.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</w:t>
      </w: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Споделяме само минималните лични данни, които позволяват на нашите доставчици и партньори да Ви предоставяме услугите ни.</w:t>
      </w:r>
      <w:proofErr w:type="gramEnd"/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4. Срок, в който ще съхраняваме Вашите лични данни</w:t>
      </w:r>
    </w:p>
    <w:p w:rsidR="00B46A62" w:rsidRPr="00B46A62" w:rsidRDefault="00B46A62" w:rsidP="00B46A62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46A62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Моля отбележете дали сте съгласен предоставените от Вас лични данни да бъдат съхранявани за период от 3 години след осъществяване на туристическо пътуване/услуга с оглед осъществяване на контакт с Вас с цел предлагане на други туристически пътувания/услуги, които могат да представляват интерес за Вас. </w:t>
      </w:r>
    </w:p>
    <w:p w:rsidR="00B46A62" w:rsidRPr="00B46A62" w:rsidRDefault="00B46A62" w:rsidP="00B46A62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46A62">
        <w:rPr>
          <w:rFonts w:ascii="Arial" w:eastAsia="Times New Roman" w:hAnsi="Arial" w:cs="Arial"/>
          <w:color w:val="6B6663"/>
          <w:kern w:val="36"/>
          <w:sz w:val="20"/>
          <w:szCs w:val="20"/>
        </w:rPr>
        <w:t>ДА/НЕ</w:t>
      </w:r>
    </w:p>
    <w:p w:rsidR="00B46A62" w:rsidRPr="00B46A62" w:rsidRDefault="00B46A62" w:rsidP="00B46A62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</w:p>
    <w:p w:rsidR="00B46A62" w:rsidRPr="00B46A62" w:rsidRDefault="00B46A62" w:rsidP="00B46A62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46A62">
        <w:rPr>
          <w:rFonts w:ascii="Arial" w:eastAsia="Times New Roman" w:hAnsi="Arial" w:cs="Arial"/>
          <w:color w:val="6B6663"/>
          <w:kern w:val="36"/>
          <w:sz w:val="20"/>
          <w:szCs w:val="20"/>
        </w:rPr>
        <w:lastRenderedPageBreak/>
        <w:t xml:space="preserve">Ако отбележете НЕ, то Дружеството няма да съхранява Вашите лични данни след приключване на туристическо пътуване/услуга. </w:t>
      </w:r>
    </w:p>
    <w:p w:rsidR="00B46A62" w:rsidRPr="00B46A62" w:rsidRDefault="00B46A62" w:rsidP="00B46A62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46A62">
        <w:rPr>
          <w:rFonts w:ascii="Arial" w:eastAsia="Times New Roman" w:hAnsi="Arial" w:cs="Arial"/>
          <w:color w:val="6B6663"/>
          <w:kern w:val="36"/>
          <w:sz w:val="20"/>
          <w:szCs w:val="20"/>
        </w:rPr>
        <w:t>Ако отбележете ДА, Вие се съгласявате, вашите Лични данни да се съхраняват за период от 3 години години след осъществяване на туристическо пътуване/услуга. След изтичане на този период те ще бъдат премахнати, освен ако Вие не дадете съгласие за нов срок . Вие имате право и по –рано да поискате премахване на вашите лични данни. Вие се съгласявате, че  през този период наш служител/сътрудник може да се свърже с Вас, с цел препотвърждаване или осъвременяване на предоставените от Вас данни или с цел уведомяване за туристическо пътуване/услуга, което може да представлява интерес за Вас. Вие имате право по всяко време да осъвремените, редактирате или промените предоставените от Вас лични данни.</w:t>
      </w:r>
    </w:p>
    <w:p w:rsidR="00645C59" w:rsidRDefault="00645C59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</w:pP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5. Международни трансфери на лични данни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Извършваме трансфер на Ваши лични данни извън Европейското икономическо пространство при реализиране на някоя от следните възможности: разрешение от Комисия за защита на личните данни; изрично предоставено съгласие от Ваша страна след разясняване на последиците и възможните рискове от изпращане на данните; стандартни договорни клаузи; страни с признато адекватно ниво на защита на данните.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6. Правата, които имате по отношение предоставените ни лични данни</w:t>
      </w:r>
    </w:p>
    <w:p w:rsidR="008424A4" w:rsidRPr="003577F5" w:rsidRDefault="008424A4" w:rsidP="008424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да оттеглите съгласието си</w:t>
      </w:r>
    </w:p>
    <w:p w:rsidR="008424A4" w:rsidRPr="003577F5" w:rsidRDefault="008424A4" w:rsidP="008424A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на достъп и получаване на информация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Имате право да поискате достъп до Вашите лични данни по всяко време.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Имате право да поискате да коригираме всякакви неточности в личните Ви данни.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</w:p>
    <w:p w:rsidR="008424A4" w:rsidRPr="003577F5" w:rsidRDefault="008424A4" w:rsidP="008424A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на изтриване на данните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Имате право да поискате да изтрием Вашите данни, освен ако не се налага съхраняването им за запазване на законни интереси.</w:t>
      </w:r>
      <w:proofErr w:type="gramEnd"/>
    </w:p>
    <w:p w:rsidR="008424A4" w:rsidRPr="003577F5" w:rsidRDefault="008424A4" w:rsidP="008424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на ограничаване на обработването за определен период от време</w:t>
      </w:r>
    </w:p>
    <w:p w:rsidR="008424A4" w:rsidRPr="003577F5" w:rsidRDefault="008424A4" w:rsidP="008424A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на преносимост на данните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Когато е технически възможно, можете да поискате предоставените от Вас лични данни да бъдат предадени на друга организация.</w:t>
      </w:r>
      <w:proofErr w:type="gramEnd"/>
    </w:p>
    <w:p w:rsidR="008424A4" w:rsidRPr="003577F5" w:rsidRDefault="008424A4" w:rsidP="008424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на възражение</w:t>
      </w:r>
    </w:p>
    <w:p w:rsidR="008424A4" w:rsidRPr="003577F5" w:rsidRDefault="008424A4" w:rsidP="008424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70" w:lineRule="atLeast"/>
        <w:outlineLvl w:val="0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Право на жалба </w:t>
      </w: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до Комисията за защита на лични данни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В случай, че сметнете, че нарушаваме Вашите права може да се свържете с нас на </w:t>
      </w:r>
      <w:hyperlink r:id="rId8" w:history="1">
        <w:r w:rsidR="004F75D1" w:rsidRPr="003577F5">
          <w:rPr>
            <w:rStyle w:val="Hyperlink"/>
            <w:rFonts w:ascii="Arial" w:eastAsia="Times New Roman" w:hAnsi="Arial" w:cs="Arial"/>
            <w:kern w:val="36"/>
            <w:sz w:val="20"/>
            <w:szCs w:val="20"/>
          </w:rPr>
          <w:t>info@travelmax.bg</w:t>
        </w:r>
      </w:hyperlink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за да проучим случая.</w:t>
      </w:r>
      <w:proofErr w:type="gramEnd"/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Също така имате право и да подадете жалба пред Комисията за защита на личните данни, с адрес: гр.София, п.к. 1592, бул. </w:t>
      </w: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„Проф. Цветан Лазаров” № 2, тел.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02/91-53-518, електронна поща: </w:t>
      </w:r>
      <w:hyperlink r:id="rId9" w:history="1">
        <w:r w:rsidRPr="003577F5">
          <w:rPr>
            <w:rFonts w:ascii="Arial" w:eastAsia="Times New Roman" w:hAnsi="Arial" w:cs="Arial"/>
            <w:b/>
            <w:bCs/>
            <w:color w:val="006CB8"/>
            <w:kern w:val="36"/>
            <w:sz w:val="20"/>
            <w:szCs w:val="20"/>
            <w:u w:val="single"/>
          </w:rPr>
          <w:t>kzld@cpdp.bg</w:t>
        </w:r>
      </w:hyperlink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lastRenderedPageBreak/>
        <w:t>Стремим се винаги да удовлетворим исканията Ви, когато тези искания са допустими и основателни, както и да Ви дадем отговор в законоустановения едномесечен срок.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</w:t>
      </w: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В редки случаи, може да се наложи да удължим този срок, но с не повече от два месеца, до максимално разрешения срок по закон.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 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Моля, обърнете внимание, че може да Ви помолим да потвърдите самоличността си, преди да можем да предприемем действия по Вашето искане или жалба.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</w:t>
      </w: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Може също да ви помолим за повече информация, за да сме сигурни, че сте упълномощени да подавате такова искане или жалба, когато се свържете с нас от името на някой друг.</w:t>
      </w:r>
      <w:proofErr w:type="gramEnd"/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Искания относно Ваши права можете да отправяте на:</w:t>
      </w:r>
    </w:p>
    <w:p w:rsidR="008424A4" w:rsidRPr="003577F5" w:rsidRDefault="00B42879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hyperlink r:id="rId10" w:history="1">
        <w:r w:rsidR="00757D4E" w:rsidRPr="003577F5">
          <w:rPr>
            <w:rFonts w:ascii="Arial" w:eastAsia="Times New Roman" w:hAnsi="Arial" w:cs="Arial"/>
            <w:b/>
            <w:bCs/>
            <w:color w:val="006CB8"/>
            <w:kern w:val="36"/>
            <w:sz w:val="20"/>
            <w:szCs w:val="20"/>
            <w:u w:val="single"/>
          </w:rPr>
          <w:t>info@travelmax.bg</w:t>
        </w:r>
      </w:hyperlink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Лице за контакт: Ирина </w:t>
      </w:r>
      <w:r w:rsidR="00757D4E" w:rsidRPr="003577F5"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Траянова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3577F5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7. Мерки за защита</w:t>
      </w:r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Предприемаме технически и организационни мерки за сигурност с цел защита на вашите данни от незаконно обработване, случайна загуба, унищожаване, увреждане или оповестяване.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</w:t>
      </w: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Също така в дружеството е ограничен достъпа до лични данни до тези служители, подизпълнители и други трети лица, които имат нужда от този достъп за целите на своята дейност и за изпълнение на служебните си задължения.</w:t>
      </w:r>
      <w:proofErr w:type="gramEnd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 </w:t>
      </w: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Също така те имат задължение да опазят конфиденциалността на данните Ви.</w:t>
      </w:r>
      <w:proofErr w:type="gramEnd"/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Настоящата Политика за поверителност и защита на личните данни се ревизира и актуализира от нас регулярно, с цел да сме максимално ясни, точни, прозрачни и да обхванем нововъзникнали при нас промени (в случай на необходимост) и промени в законодателството.</w:t>
      </w:r>
      <w:proofErr w:type="gramEnd"/>
    </w:p>
    <w:p w:rsidR="008424A4" w:rsidRPr="003577F5" w:rsidRDefault="008424A4" w:rsidP="008424A4">
      <w:pPr>
        <w:shd w:val="clear" w:color="auto" w:fill="FFFFFF"/>
        <w:spacing w:after="240" w:line="270" w:lineRule="atLeast"/>
        <w:outlineLvl w:val="1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3577F5">
        <w:rPr>
          <w:rFonts w:ascii="Arial" w:eastAsia="Times New Roman" w:hAnsi="Arial" w:cs="Arial"/>
          <w:color w:val="6B6663"/>
          <w:kern w:val="36"/>
          <w:sz w:val="20"/>
          <w:szCs w:val="20"/>
        </w:rPr>
        <w:t>Дата на последната актуализация – 25.05.2018 г.</w:t>
      </w:r>
      <w:proofErr w:type="gramEnd"/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 xml:space="preserve">8. Моля отбележете, ако действате в качеството Ви на законен представител/родител/настойник/попечител на недееспособно лице: 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b/>
          <w:bCs/>
          <w:color w:val="6B6663"/>
          <w:kern w:val="36"/>
          <w:sz w:val="20"/>
          <w:szCs w:val="20"/>
        </w:rPr>
        <w:t>ДА / НЕ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Ако сте отбелязали ДА, моля попълнете информация за лицето: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Имена : .................................................................................................................................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Възраст:  ................................................................................................................................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Вашето качество : ................................................................................................................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</w:p>
    <w:p w:rsidR="00363F3E" w:rsidRDefault="00363F3E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Долуподписаният/долуподписаната: 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...................................................................................................................................................,</w:t>
      </w:r>
    </w:p>
    <w:p w:rsid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 xml:space="preserve">ЕГН ............................................................, </w:t>
      </w:r>
      <w:proofErr w:type="gramStart"/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тел ....................................................................</w:t>
      </w:r>
      <w:proofErr w:type="gramEnd"/>
    </w:p>
    <w:p w:rsidR="00B42879" w:rsidRDefault="00B42879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.................................................................................................................................................</w:t>
      </w:r>
    </w:p>
    <w:p w:rsidR="00B42879" w:rsidRPr="00B42879" w:rsidRDefault="00B42879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</w:pPr>
      <w:r>
        <w:rPr>
          <w:rFonts w:ascii="Arial" w:eastAsia="Times New Roman" w:hAnsi="Arial" w:cs="Arial"/>
          <w:color w:val="6B6663"/>
          <w:kern w:val="36"/>
          <w:sz w:val="20"/>
          <w:szCs w:val="20"/>
          <w:lang w:val="bg-BG"/>
        </w:rPr>
        <w:t>ЕГН................................................................., тел.................................................................</w:t>
      </w: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Декларирам, че съм прочел/а настоящият документ, разбрам правилата на обработване посочени по-горе и моите права и давам своето изрично съгласие за обработване на личните ми данни, съответно данните на представляваното от мен лице, както е описано по-горе.</w:t>
      </w:r>
      <w:proofErr w:type="gramEnd"/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</w:p>
    <w:p w:rsidR="00B66880" w:rsidRPr="00B66880" w:rsidRDefault="00B66880" w:rsidP="00B66880">
      <w:pPr>
        <w:spacing w:after="0" w:line="240" w:lineRule="auto"/>
        <w:jc w:val="both"/>
        <w:rPr>
          <w:rFonts w:ascii="Arial" w:eastAsia="Times New Roman" w:hAnsi="Arial" w:cs="Arial"/>
          <w:color w:val="6B6663"/>
          <w:kern w:val="36"/>
          <w:sz w:val="20"/>
          <w:szCs w:val="20"/>
        </w:rPr>
      </w:pPr>
      <w:proofErr w:type="gramStart"/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>Дата ...............................</w:t>
      </w:r>
      <w:proofErr w:type="gramEnd"/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ab/>
      </w: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ab/>
      </w: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ab/>
      </w:r>
      <w:r w:rsidRPr="00B66880">
        <w:rPr>
          <w:rFonts w:ascii="Arial" w:eastAsia="Times New Roman" w:hAnsi="Arial" w:cs="Arial"/>
          <w:color w:val="6B6663"/>
          <w:kern w:val="36"/>
          <w:sz w:val="20"/>
          <w:szCs w:val="20"/>
        </w:rPr>
        <w:tab/>
        <w:t>Подпис : .....................................</w:t>
      </w:r>
      <w:bookmarkStart w:id="0" w:name="_GoBack"/>
      <w:bookmarkEnd w:id="0"/>
    </w:p>
    <w:p w:rsidR="00EB4FD2" w:rsidRPr="00B66880" w:rsidRDefault="00EB4FD2">
      <w:pPr>
        <w:rPr>
          <w:rFonts w:ascii="Arial" w:eastAsia="Times New Roman" w:hAnsi="Arial" w:cs="Arial"/>
          <w:color w:val="6B6663"/>
          <w:kern w:val="36"/>
          <w:sz w:val="20"/>
          <w:szCs w:val="20"/>
        </w:rPr>
      </w:pPr>
    </w:p>
    <w:sectPr w:rsidR="00EB4FD2" w:rsidRPr="00B668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147"/>
    <w:multiLevelType w:val="multilevel"/>
    <w:tmpl w:val="F77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E362C"/>
    <w:multiLevelType w:val="multilevel"/>
    <w:tmpl w:val="ECF6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A032C"/>
    <w:multiLevelType w:val="multilevel"/>
    <w:tmpl w:val="B5F6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696752"/>
    <w:multiLevelType w:val="multilevel"/>
    <w:tmpl w:val="16BA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915D0"/>
    <w:multiLevelType w:val="multilevel"/>
    <w:tmpl w:val="13608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14FF1"/>
    <w:multiLevelType w:val="multilevel"/>
    <w:tmpl w:val="1286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04EED"/>
    <w:multiLevelType w:val="multilevel"/>
    <w:tmpl w:val="5DD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A96CBE"/>
    <w:multiLevelType w:val="multilevel"/>
    <w:tmpl w:val="F90C0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7D63A4"/>
    <w:multiLevelType w:val="multilevel"/>
    <w:tmpl w:val="9FA0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BE0BEA"/>
    <w:multiLevelType w:val="multilevel"/>
    <w:tmpl w:val="94C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66BDE"/>
    <w:multiLevelType w:val="multilevel"/>
    <w:tmpl w:val="FA28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F66CBA"/>
    <w:multiLevelType w:val="multilevel"/>
    <w:tmpl w:val="E17E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B20C22"/>
    <w:multiLevelType w:val="multilevel"/>
    <w:tmpl w:val="34249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504B71"/>
    <w:multiLevelType w:val="multilevel"/>
    <w:tmpl w:val="061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3F0B75"/>
    <w:multiLevelType w:val="multilevel"/>
    <w:tmpl w:val="4D60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F40DAB"/>
    <w:multiLevelType w:val="multilevel"/>
    <w:tmpl w:val="F9DC2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F06095"/>
    <w:multiLevelType w:val="multilevel"/>
    <w:tmpl w:val="067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8"/>
  </w:num>
  <w:num w:numId="5">
    <w:abstractNumId w:val="7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11"/>
  </w:num>
  <w:num w:numId="11">
    <w:abstractNumId w:val="2"/>
  </w:num>
  <w:num w:numId="12">
    <w:abstractNumId w:val="16"/>
  </w:num>
  <w:num w:numId="13">
    <w:abstractNumId w:val="14"/>
  </w:num>
  <w:num w:numId="14">
    <w:abstractNumId w:val="4"/>
  </w:num>
  <w:num w:numId="15">
    <w:abstractNumId w:val="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A4"/>
    <w:rsid w:val="00202903"/>
    <w:rsid w:val="00204A8C"/>
    <w:rsid w:val="00227D69"/>
    <w:rsid w:val="003577F5"/>
    <w:rsid w:val="00363F3E"/>
    <w:rsid w:val="004012DE"/>
    <w:rsid w:val="004F75D1"/>
    <w:rsid w:val="00645C59"/>
    <w:rsid w:val="006D2E83"/>
    <w:rsid w:val="00757D4E"/>
    <w:rsid w:val="007D500E"/>
    <w:rsid w:val="008424A4"/>
    <w:rsid w:val="008845CA"/>
    <w:rsid w:val="008A0DED"/>
    <w:rsid w:val="00900BF2"/>
    <w:rsid w:val="009900F7"/>
    <w:rsid w:val="009B434C"/>
    <w:rsid w:val="00A32C3A"/>
    <w:rsid w:val="00B42879"/>
    <w:rsid w:val="00B46A62"/>
    <w:rsid w:val="00B508CC"/>
    <w:rsid w:val="00B66880"/>
    <w:rsid w:val="00C912E5"/>
    <w:rsid w:val="00D16565"/>
    <w:rsid w:val="00D348DA"/>
    <w:rsid w:val="00D9112B"/>
    <w:rsid w:val="00D97366"/>
    <w:rsid w:val="00DB5482"/>
    <w:rsid w:val="00DF7DC8"/>
    <w:rsid w:val="00E53F6E"/>
    <w:rsid w:val="00EB4FD2"/>
    <w:rsid w:val="00EE2A0F"/>
    <w:rsid w:val="00EF45BF"/>
    <w:rsid w:val="00F27243"/>
    <w:rsid w:val="00FE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5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velmax.bg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travelmax.b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ffice@fiestatravel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zld@cpd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32EDD-B857-4607-AC1E-BF3E5653E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7</cp:revision>
  <cp:lastPrinted>2018-07-25T07:37:00Z</cp:lastPrinted>
  <dcterms:created xsi:type="dcterms:W3CDTF">2019-01-28T13:40:00Z</dcterms:created>
  <dcterms:modified xsi:type="dcterms:W3CDTF">2019-02-08T12:59:00Z</dcterms:modified>
</cp:coreProperties>
</file>